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CE8A" w14:textId="77777777" w:rsidR="002057AD" w:rsidRDefault="002057AD" w:rsidP="00D62CAD">
      <w:pPr>
        <w:jc w:val="center"/>
        <w:rPr>
          <w:noProof/>
        </w:rPr>
      </w:pPr>
      <w:r>
        <w:rPr>
          <w:b/>
          <w:bCs/>
          <w:noProof/>
          <w:sz w:val="40"/>
          <w:szCs w:val="40"/>
        </w:rPr>
        <w:drawing>
          <wp:inline distT="0" distB="0" distL="0" distR="0" wp14:anchorId="2CDA88DF" wp14:editId="4DC3DAD7">
            <wp:extent cx="3533079" cy="22102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6494" cy="2274960"/>
                    </a:xfrm>
                    <a:prstGeom prst="rect">
                      <a:avLst/>
                    </a:prstGeom>
                    <a:noFill/>
                    <a:ln>
                      <a:noFill/>
                    </a:ln>
                  </pic:spPr>
                </pic:pic>
              </a:graphicData>
            </a:graphic>
          </wp:inline>
        </w:drawing>
      </w:r>
    </w:p>
    <w:p w14:paraId="09310444" w14:textId="5BEEFCF3" w:rsidR="00D62CAD" w:rsidRDefault="00D62CAD" w:rsidP="00D62CAD">
      <w:pPr>
        <w:jc w:val="center"/>
        <w:rPr>
          <w:noProof/>
        </w:rPr>
      </w:pPr>
      <w:r>
        <w:rPr>
          <w:noProof/>
        </w:rPr>
        <w:t>Notes for Churchplanters and Fresh Expressions Practitioners in the Anglican Tradition</w:t>
      </w:r>
    </w:p>
    <w:p w14:paraId="733EBE41" w14:textId="77777777" w:rsidR="00A7730D" w:rsidRPr="00A7730D" w:rsidRDefault="00A7730D" w:rsidP="00A7730D">
      <w:pPr>
        <w:pStyle w:val="note"/>
        <w:shd w:val="clear" w:color="auto" w:fill="FFFFFF"/>
        <w:spacing w:before="0" w:beforeAutospacing="0" w:after="0" w:afterAutospacing="0"/>
        <w:rPr>
          <w:rFonts w:ascii="Calibri" w:hAnsi="Calibri" w:cs="Calibri"/>
          <w:b/>
          <w:bCs/>
          <w:color w:val="000000"/>
          <w:spacing w:val="3"/>
          <w:sz w:val="28"/>
          <w:szCs w:val="28"/>
        </w:rPr>
      </w:pPr>
      <w:r w:rsidRPr="00A7730D">
        <w:rPr>
          <w:rFonts w:ascii="Calibri" w:hAnsi="Calibri" w:cs="Calibri"/>
          <w:b/>
          <w:bCs/>
          <w:color w:val="000000"/>
          <w:spacing w:val="3"/>
          <w:sz w:val="28"/>
          <w:szCs w:val="28"/>
        </w:rPr>
        <w:t>Background</w:t>
      </w:r>
    </w:p>
    <w:p w14:paraId="4461441F" w14:textId="0AB8EBE7" w:rsidR="00A7730D" w:rsidRDefault="00A7730D" w:rsidP="00A42C36">
      <w:pPr>
        <w:pStyle w:val="note"/>
        <w:shd w:val="clear" w:color="auto" w:fill="FFFFFF"/>
        <w:spacing w:before="0" w:beforeAutospacing="0" w:after="0" w:afterAutospacing="0"/>
        <w:jc w:val="both"/>
        <w:rPr>
          <w:rFonts w:ascii="Calibri" w:hAnsi="Calibri" w:cs="Calibri"/>
          <w:color w:val="000000"/>
          <w:spacing w:val="3"/>
        </w:rPr>
      </w:pPr>
      <w:r w:rsidRPr="00A7730D">
        <w:rPr>
          <w:rFonts w:ascii="Calibri" w:hAnsi="Calibri" w:cs="Calibri"/>
          <w:color w:val="000000"/>
          <w:spacing w:val="3"/>
        </w:rPr>
        <w:t xml:space="preserve">In the Western churches, the Epiphany (‘manifestation’) became an occasion to celebrate one element in the story of Christ’s birth, the visit of the far-travelled magi, understood as the manifestation of Christ to the Gentiles. Matthew’s account speaks simply of ‘wise men from the east’; later tradition fixed their number at three, made them kings and recalled their resonant names – Caspar, Melchior and Balthasar. </w:t>
      </w:r>
      <w:r>
        <w:rPr>
          <w:rFonts w:ascii="Calibri" w:hAnsi="Calibri" w:cs="Calibri"/>
          <w:color w:val="000000"/>
          <w:spacing w:val="3"/>
        </w:rPr>
        <w:t xml:space="preserve">So </w:t>
      </w:r>
      <w:r w:rsidRPr="00A7730D">
        <w:rPr>
          <w:rFonts w:ascii="Calibri" w:hAnsi="Calibri" w:cs="Calibri"/>
          <w:color w:val="000000"/>
          <w:spacing w:val="3"/>
        </w:rPr>
        <w:t xml:space="preserve"> </w:t>
      </w:r>
      <w:proofErr w:type="spellStart"/>
      <w:r w:rsidRPr="00A7730D">
        <w:rPr>
          <w:rFonts w:ascii="Calibri" w:hAnsi="Calibri" w:cs="Calibri"/>
          <w:color w:val="000000"/>
          <w:spacing w:val="3"/>
        </w:rPr>
        <w:t>Epiphanytide</w:t>
      </w:r>
      <w:proofErr w:type="spellEnd"/>
      <w:r w:rsidRPr="00A7730D">
        <w:rPr>
          <w:rFonts w:ascii="Calibri" w:hAnsi="Calibri" w:cs="Calibri"/>
          <w:color w:val="000000"/>
          <w:spacing w:val="3"/>
        </w:rPr>
        <w:t xml:space="preserve"> is an apt season to pray for the worldwide mission of the Church. The feast of the Conversion of St Paul, the Apostle to the Gentiles, appropriately falls in the Epiphany season, as does the Week of Prayer for Christian Unity. </w:t>
      </w:r>
    </w:p>
    <w:p w14:paraId="466D8BE2" w14:textId="77777777" w:rsidR="00A7730D" w:rsidRDefault="00A7730D" w:rsidP="00A42C36">
      <w:pPr>
        <w:pStyle w:val="note"/>
        <w:shd w:val="clear" w:color="auto" w:fill="FFFFFF"/>
        <w:spacing w:before="0" w:beforeAutospacing="0" w:after="0" w:afterAutospacing="0"/>
        <w:jc w:val="both"/>
        <w:rPr>
          <w:rFonts w:ascii="Calibri" w:hAnsi="Calibri" w:cs="Calibri"/>
          <w:color w:val="000000"/>
          <w:spacing w:val="3"/>
        </w:rPr>
      </w:pPr>
    </w:p>
    <w:p w14:paraId="397BF100" w14:textId="627F3DAA" w:rsidR="00A7730D" w:rsidRPr="00A7730D" w:rsidRDefault="00A7730D" w:rsidP="00A42C36">
      <w:pPr>
        <w:pStyle w:val="note"/>
        <w:shd w:val="clear" w:color="auto" w:fill="FFFFFF"/>
        <w:spacing w:before="0" w:beforeAutospacing="0" w:after="0" w:afterAutospacing="0"/>
        <w:jc w:val="both"/>
        <w:rPr>
          <w:rFonts w:ascii="Calibri" w:hAnsi="Calibri" w:cs="Calibri"/>
          <w:color w:val="000000"/>
          <w:spacing w:val="3"/>
        </w:rPr>
      </w:pPr>
      <w:r w:rsidRPr="00A7730D">
        <w:rPr>
          <w:rFonts w:ascii="Calibri" w:hAnsi="Calibri" w:cs="Calibri"/>
          <w:color w:val="000000"/>
          <w:spacing w:val="3"/>
        </w:rPr>
        <w:t>In the Eastern churches, the Epiphany is, rather, the celebration of Christ’s baptism at the hands of John, when the heavens were opened and a voice from heaven declared Jesus to be God’s beloved Son. The miracle of Cana in Galilee, where Jesus ‘first manifested his glory’, follows immediately:</w:t>
      </w:r>
    </w:p>
    <w:p w14:paraId="62D9718D" w14:textId="5ABDE2CA" w:rsidR="00A7730D" w:rsidRPr="00A7730D" w:rsidRDefault="00A7730D" w:rsidP="00A42C36">
      <w:pPr>
        <w:pStyle w:val="vein"/>
        <w:shd w:val="clear" w:color="auto" w:fill="FFFFFF"/>
        <w:spacing w:before="0" w:beforeAutospacing="0" w:after="0" w:afterAutospacing="0"/>
        <w:ind w:hanging="240"/>
        <w:jc w:val="both"/>
        <w:rPr>
          <w:rFonts w:ascii="Calibri" w:hAnsi="Calibri" w:cs="Calibri"/>
          <w:color w:val="000000"/>
          <w:spacing w:val="3"/>
        </w:rPr>
      </w:pPr>
      <w:r>
        <w:rPr>
          <w:rFonts w:ascii="Calibri" w:hAnsi="Calibri" w:cs="Calibri"/>
          <w:color w:val="000000"/>
          <w:spacing w:val="3"/>
        </w:rPr>
        <w:tab/>
      </w:r>
      <w:r>
        <w:rPr>
          <w:rFonts w:ascii="Calibri" w:hAnsi="Calibri" w:cs="Calibri"/>
          <w:color w:val="000000"/>
          <w:spacing w:val="3"/>
        </w:rPr>
        <w:tab/>
      </w:r>
      <w:r w:rsidRPr="00A7730D">
        <w:rPr>
          <w:rFonts w:ascii="Calibri" w:hAnsi="Calibri" w:cs="Calibri"/>
          <w:color w:val="000000"/>
          <w:spacing w:val="3"/>
        </w:rPr>
        <w:t>Manifest at Jordan’s stream,</w:t>
      </w:r>
    </w:p>
    <w:p w14:paraId="4AE62549" w14:textId="6EF65E1B" w:rsidR="00A7730D" w:rsidRPr="00A7730D" w:rsidRDefault="00A7730D" w:rsidP="00A42C36">
      <w:pPr>
        <w:pStyle w:val="vein"/>
        <w:shd w:val="clear" w:color="auto" w:fill="FFFFFF"/>
        <w:spacing w:before="0" w:beforeAutospacing="0" w:after="0" w:afterAutospacing="0"/>
        <w:ind w:hanging="240"/>
        <w:jc w:val="both"/>
        <w:rPr>
          <w:rFonts w:ascii="Calibri" w:hAnsi="Calibri" w:cs="Calibri"/>
          <w:color w:val="000000"/>
          <w:spacing w:val="3"/>
        </w:rPr>
      </w:pPr>
      <w:r>
        <w:rPr>
          <w:rFonts w:ascii="Calibri" w:hAnsi="Calibri" w:cs="Calibri"/>
          <w:color w:val="000000"/>
          <w:spacing w:val="3"/>
        </w:rPr>
        <w:tab/>
      </w:r>
      <w:r>
        <w:rPr>
          <w:rFonts w:ascii="Calibri" w:hAnsi="Calibri" w:cs="Calibri"/>
          <w:color w:val="000000"/>
          <w:spacing w:val="3"/>
        </w:rPr>
        <w:tab/>
      </w:r>
      <w:r w:rsidRPr="00A7730D">
        <w:rPr>
          <w:rFonts w:ascii="Calibri" w:hAnsi="Calibri" w:cs="Calibri"/>
          <w:color w:val="000000"/>
          <w:spacing w:val="3"/>
        </w:rPr>
        <w:t>Prophet, Priest, and King supreme;</w:t>
      </w:r>
    </w:p>
    <w:p w14:paraId="7A312D0B" w14:textId="1CC29014" w:rsidR="00A7730D" w:rsidRPr="00A7730D" w:rsidRDefault="00A7730D" w:rsidP="00A42C36">
      <w:pPr>
        <w:pStyle w:val="vein"/>
        <w:shd w:val="clear" w:color="auto" w:fill="FFFFFF"/>
        <w:spacing w:before="0" w:beforeAutospacing="0" w:after="0" w:afterAutospacing="0"/>
        <w:ind w:hanging="240"/>
        <w:jc w:val="both"/>
        <w:rPr>
          <w:rFonts w:ascii="Calibri" w:hAnsi="Calibri" w:cs="Calibri"/>
          <w:color w:val="000000"/>
          <w:spacing w:val="3"/>
        </w:rPr>
      </w:pPr>
      <w:r>
        <w:rPr>
          <w:rFonts w:ascii="Calibri" w:hAnsi="Calibri" w:cs="Calibri"/>
          <w:color w:val="000000"/>
          <w:spacing w:val="3"/>
        </w:rPr>
        <w:tab/>
      </w:r>
      <w:r>
        <w:rPr>
          <w:rFonts w:ascii="Calibri" w:hAnsi="Calibri" w:cs="Calibri"/>
          <w:color w:val="000000"/>
          <w:spacing w:val="3"/>
        </w:rPr>
        <w:tab/>
      </w:r>
      <w:r w:rsidRPr="00A7730D">
        <w:rPr>
          <w:rFonts w:ascii="Calibri" w:hAnsi="Calibri" w:cs="Calibri"/>
          <w:color w:val="000000"/>
          <w:spacing w:val="3"/>
        </w:rPr>
        <w:t>and at Cana wedding-guest</w:t>
      </w:r>
    </w:p>
    <w:p w14:paraId="4B9A02CB" w14:textId="6F336F7C" w:rsidR="00A7730D" w:rsidRPr="00A7730D" w:rsidRDefault="00A7730D" w:rsidP="00A42C36">
      <w:pPr>
        <w:pStyle w:val="vein"/>
        <w:shd w:val="clear" w:color="auto" w:fill="FFFFFF"/>
        <w:spacing w:before="0" w:beforeAutospacing="0" w:after="0" w:afterAutospacing="0"/>
        <w:ind w:hanging="240"/>
        <w:jc w:val="both"/>
        <w:rPr>
          <w:rFonts w:ascii="Calibri" w:hAnsi="Calibri" w:cs="Calibri"/>
          <w:color w:val="000000"/>
          <w:spacing w:val="3"/>
        </w:rPr>
      </w:pPr>
      <w:r>
        <w:rPr>
          <w:rFonts w:ascii="Calibri" w:hAnsi="Calibri" w:cs="Calibri"/>
          <w:color w:val="000000"/>
          <w:spacing w:val="3"/>
        </w:rPr>
        <w:tab/>
      </w:r>
      <w:r>
        <w:rPr>
          <w:rFonts w:ascii="Calibri" w:hAnsi="Calibri" w:cs="Calibri"/>
          <w:color w:val="000000"/>
          <w:spacing w:val="3"/>
        </w:rPr>
        <w:tab/>
      </w:r>
      <w:r w:rsidRPr="00A7730D">
        <w:rPr>
          <w:rFonts w:ascii="Calibri" w:hAnsi="Calibri" w:cs="Calibri"/>
          <w:color w:val="000000"/>
          <w:spacing w:val="3"/>
        </w:rPr>
        <w:t>in thy Godhead manifest.</w:t>
      </w:r>
    </w:p>
    <w:p w14:paraId="6E6A1310" w14:textId="3B6ADA62" w:rsidR="00A7730D" w:rsidRPr="00A7730D" w:rsidRDefault="00A7730D" w:rsidP="00A42C36">
      <w:pPr>
        <w:pStyle w:val="attrib"/>
        <w:shd w:val="clear" w:color="auto" w:fill="FFFFFF"/>
        <w:spacing w:before="0" w:beforeAutospacing="0" w:after="0" w:afterAutospacing="0"/>
        <w:jc w:val="both"/>
        <w:rPr>
          <w:rFonts w:ascii="Calibri" w:hAnsi="Calibri" w:cs="Calibri"/>
          <w:color w:val="000000"/>
          <w:spacing w:val="3"/>
        </w:rPr>
      </w:pPr>
      <w:r>
        <w:rPr>
          <w:rStyle w:val="Emphasis"/>
          <w:rFonts w:ascii="Calibri" w:hAnsi="Calibri" w:cs="Calibri"/>
          <w:color w:val="000000"/>
          <w:spacing w:val="3"/>
        </w:rPr>
        <w:tab/>
      </w:r>
      <w:r>
        <w:rPr>
          <w:rStyle w:val="Emphasis"/>
          <w:rFonts w:ascii="Calibri" w:hAnsi="Calibri" w:cs="Calibri"/>
          <w:color w:val="000000"/>
          <w:spacing w:val="3"/>
        </w:rPr>
        <w:tab/>
      </w:r>
      <w:r w:rsidRPr="00A7730D">
        <w:rPr>
          <w:rStyle w:val="Emphasis"/>
          <w:rFonts w:ascii="Calibri" w:hAnsi="Calibri" w:cs="Calibri"/>
          <w:color w:val="000000"/>
          <w:spacing w:val="3"/>
        </w:rPr>
        <w:t>(Christopher Wordsworth)</w:t>
      </w:r>
    </w:p>
    <w:p w14:paraId="4A0BB7B3" w14:textId="77777777" w:rsidR="00A7730D" w:rsidRDefault="00A7730D" w:rsidP="00A42C36">
      <w:pPr>
        <w:pStyle w:val="note"/>
        <w:shd w:val="clear" w:color="auto" w:fill="FFFFFF"/>
        <w:spacing w:before="0" w:beforeAutospacing="0" w:after="0" w:afterAutospacing="0"/>
        <w:jc w:val="both"/>
        <w:rPr>
          <w:rFonts w:ascii="Calibri" w:hAnsi="Calibri" w:cs="Calibri"/>
          <w:color w:val="000000"/>
          <w:spacing w:val="3"/>
        </w:rPr>
      </w:pPr>
    </w:p>
    <w:p w14:paraId="766A4D89" w14:textId="79DBD52D" w:rsidR="00A7730D" w:rsidRDefault="00A7730D" w:rsidP="00A42C36">
      <w:pPr>
        <w:pStyle w:val="note"/>
        <w:shd w:val="clear" w:color="auto" w:fill="FFFFFF"/>
        <w:spacing w:before="0" w:beforeAutospacing="0" w:after="0" w:afterAutospacing="0"/>
        <w:jc w:val="both"/>
        <w:rPr>
          <w:rFonts w:ascii="Calibri" w:hAnsi="Calibri" w:cs="Calibri"/>
          <w:color w:val="000000"/>
          <w:spacing w:val="3"/>
        </w:rPr>
      </w:pPr>
      <w:r w:rsidRPr="00A7730D">
        <w:rPr>
          <w:rFonts w:ascii="Calibri" w:hAnsi="Calibri" w:cs="Calibri"/>
          <w:color w:val="000000"/>
          <w:spacing w:val="3"/>
        </w:rPr>
        <w:t xml:space="preserve">The arrangement of the Sundays of Epiphany in the Revised Common Lectionary deliberately draws out </w:t>
      </w:r>
      <w:r>
        <w:rPr>
          <w:rFonts w:ascii="Calibri" w:hAnsi="Calibri" w:cs="Calibri"/>
          <w:color w:val="000000"/>
          <w:spacing w:val="3"/>
        </w:rPr>
        <w:t>both Western and Eastern perspectives.</w:t>
      </w:r>
    </w:p>
    <w:p w14:paraId="018E2B05" w14:textId="77777777" w:rsidR="00A7730D" w:rsidRPr="00A7730D" w:rsidRDefault="00A7730D" w:rsidP="00A42C36">
      <w:pPr>
        <w:pStyle w:val="note"/>
        <w:shd w:val="clear" w:color="auto" w:fill="FFFFFF"/>
        <w:spacing w:before="0" w:beforeAutospacing="0" w:after="0" w:afterAutospacing="0"/>
        <w:jc w:val="both"/>
        <w:rPr>
          <w:rFonts w:ascii="Calibri" w:hAnsi="Calibri" w:cs="Calibri"/>
          <w:color w:val="000000"/>
          <w:spacing w:val="3"/>
        </w:rPr>
      </w:pPr>
    </w:p>
    <w:p w14:paraId="672D835E" w14:textId="0CBE0A73" w:rsidR="00A7730D" w:rsidRDefault="00A7730D" w:rsidP="00A42C36">
      <w:pPr>
        <w:pStyle w:val="note"/>
        <w:shd w:val="clear" w:color="auto" w:fill="FFFFFF"/>
        <w:spacing w:before="0" w:beforeAutospacing="0" w:after="0" w:afterAutospacing="0"/>
        <w:jc w:val="both"/>
        <w:rPr>
          <w:rFonts w:ascii="Calibri" w:hAnsi="Calibri" w:cs="Calibri"/>
          <w:color w:val="000000"/>
          <w:spacing w:val="3"/>
        </w:rPr>
      </w:pPr>
      <w:r w:rsidRPr="00A7730D">
        <w:rPr>
          <w:rFonts w:ascii="Calibri" w:hAnsi="Calibri" w:cs="Calibri"/>
          <w:color w:val="000000"/>
          <w:spacing w:val="3"/>
        </w:rPr>
        <w:t>The season of joyful celebration that begins at Christmas now continues through the successive Sundays of Epiphany, and the festal cycle ends only with the Feast of the Presentation (Candlemas). The child who has been manifested to the magi at his birth is now recognized by Simeon and Anna, when he comes to be presented in the Temple according to the Law of Israel. He is both ‘a light to lighten the Gentiles’ and ‘the glory of God’s people Israel’. But the redemption he will bring must be won through suffering; the Incarnation is directed to the Passion; and Simeon’s final words move our attention away from the celebration of Christmas and towards the mysteries of Easter.</w:t>
      </w:r>
    </w:p>
    <w:p w14:paraId="6FCC7570" w14:textId="6B74BBBF" w:rsidR="00A7730D" w:rsidRPr="00A7730D" w:rsidRDefault="00A7730D" w:rsidP="00A42C36">
      <w:pPr>
        <w:pStyle w:val="note"/>
        <w:shd w:val="clear" w:color="auto" w:fill="FFFFFF"/>
        <w:spacing w:before="0" w:beforeAutospacing="0" w:after="0" w:afterAutospacing="0"/>
        <w:jc w:val="both"/>
        <w:rPr>
          <w:rFonts w:ascii="Calibri" w:hAnsi="Calibri" w:cs="Calibri"/>
          <w:i/>
          <w:iCs/>
          <w:color w:val="000000"/>
          <w:spacing w:val="3"/>
          <w:sz w:val="20"/>
          <w:szCs w:val="20"/>
        </w:rPr>
      </w:pPr>
      <w:r>
        <w:rPr>
          <w:rFonts w:ascii="Calibri" w:hAnsi="Calibri" w:cs="Calibri"/>
          <w:color w:val="000000"/>
          <w:spacing w:val="3"/>
        </w:rPr>
        <w:tab/>
      </w:r>
      <w:r>
        <w:rPr>
          <w:rFonts w:ascii="Calibri" w:hAnsi="Calibri" w:cs="Calibri"/>
          <w:color w:val="000000"/>
          <w:spacing w:val="3"/>
        </w:rPr>
        <w:tab/>
      </w:r>
      <w:r>
        <w:rPr>
          <w:rFonts w:ascii="Calibri" w:hAnsi="Calibri" w:cs="Calibri"/>
          <w:color w:val="000000"/>
          <w:spacing w:val="3"/>
        </w:rPr>
        <w:tab/>
      </w:r>
      <w:r>
        <w:rPr>
          <w:rFonts w:ascii="Calibri" w:hAnsi="Calibri" w:cs="Calibri"/>
          <w:color w:val="000000"/>
          <w:spacing w:val="3"/>
        </w:rPr>
        <w:tab/>
      </w:r>
      <w:r>
        <w:rPr>
          <w:rFonts w:ascii="Calibri" w:hAnsi="Calibri" w:cs="Calibri"/>
          <w:color w:val="000000"/>
          <w:spacing w:val="3"/>
        </w:rPr>
        <w:tab/>
      </w:r>
      <w:r w:rsidRPr="00A7730D">
        <w:rPr>
          <w:rFonts w:ascii="Calibri" w:hAnsi="Calibri" w:cs="Calibri"/>
          <w:i/>
          <w:iCs/>
          <w:color w:val="000000"/>
          <w:spacing w:val="3"/>
          <w:sz w:val="20"/>
          <w:szCs w:val="20"/>
        </w:rPr>
        <w:t xml:space="preserve">Notes from </w:t>
      </w:r>
      <w:r w:rsidRPr="00A7730D">
        <w:rPr>
          <w:rFonts w:ascii="Calibri" w:hAnsi="Calibri" w:cs="Calibri"/>
          <w:i/>
          <w:iCs/>
          <w:color w:val="000000"/>
          <w:spacing w:val="3"/>
          <w:sz w:val="20"/>
          <w:szCs w:val="20"/>
          <w:u w:val="single"/>
        </w:rPr>
        <w:t>Common Worship: Times and Seasons</w:t>
      </w:r>
      <w:r w:rsidRPr="00A7730D">
        <w:rPr>
          <w:rFonts w:ascii="Calibri" w:hAnsi="Calibri" w:cs="Calibri"/>
          <w:i/>
          <w:iCs/>
          <w:color w:val="000000"/>
          <w:spacing w:val="3"/>
          <w:sz w:val="20"/>
          <w:szCs w:val="20"/>
        </w:rPr>
        <w:t>, CHP (2007)</w:t>
      </w:r>
    </w:p>
    <w:p w14:paraId="2EFEB4DB" w14:textId="7C6CFBD7" w:rsidR="00A7730D" w:rsidRDefault="00A7730D" w:rsidP="00A42C36">
      <w:pPr>
        <w:pStyle w:val="note"/>
        <w:shd w:val="clear" w:color="auto" w:fill="FFFFFF"/>
        <w:spacing w:before="0" w:beforeAutospacing="0" w:after="0" w:afterAutospacing="0"/>
        <w:jc w:val="both"/>
        <w:rPr>
          <w:rFonts w:ascii="Calibri" w:hAnsi="Calibri" w:cs="Calibri"/>
          <w:color w:val="000000"/>
          <w:spacing w:val="3"/>
        </w:rPr>
      </w:pPr>
    </w:p>
    <w:p w14:paraId="1E67F008" w14:textId="2B465408" w:rsidR="00A7730D" w:rsidRPr="002057AD" w:rsidRDefault="00A7730D" w:rsidP="00A42C36">
      <w:pPr>
        <w:pStyle w:val="note"/>
        <w:shd w:val="clear" w:color="auto" w:fill="FFFFFF"/>
        <w:spacing w:before="0" w:beforeAutospacing="0" w:after="0" w:afterAutospacing="0"/>
        <w:jc w:val="both"/>
        <w:rPr>
          <w:rFonts w:ascii="Calibri" w:hAnsi="Calibri" w:cs="Calibri"/>
          <w:b/>
          <w:bCs/>
          <w:color w:val="000000"/>
          <w:spacing w:val="3"/>
          <w:sz w:val="32"/>
          <w:szCs w:val="32"/>
        </w:rPr>
      </w:pPr>
      <w:r w:rsidRPr="002057AD">
        <w:rPr>
          <w:rFonts w:ascii="Calibri" w:hAnsi="Calibri" w:cs="Calibri"/>
          <w:b/>
          <w:bCs/>
          <w:color w:val="000000"/>
          <w:spacing w:val="3"/>
          <w:sz w:val="32"/>
          <w:szCs w:val="32"/>
        </w:rPr>
        <w:lastRenderedPageBreak/>
        <w:t xml:space="preserve">Outreach and </w:t>
      </w:r>
      <w:r w:rsidR="009B197C" w:rsidRPr="002057AD">
        <w:rPr>
          <w:rFonts w:ascii="Calibri" w:hAnsi="Calibri" w:cs="Calibri"/>
          <w:b/>
          <w:bCs/>
          <w:color w:val="000000"/>
          <w:spacing w:val="3"/>
          <w:sz w:val="32"/>
          <w:szCs w:val="32"/>
        </w:rPr>
        <w:t xml:space="preserve">all age </w:t>
      </w:r>
      <w:r w:rsidRPr="002057AD">
        <w:rPr>
          <w:rFonts w:ascii="Calibri" w:hAnsi="Calibri" w:cs="Calibri"/>
          <w:b/>
          <w:bCs/>
          <w:color w:val="000000"/>
          <w:spacing w:val="3"/>
          <w:sz w:val="32"/>
          <w:szCs w:val="32"/>
        </w:rPr>
        <w:t xml:space="preserve">discipleship </w:t>
      </w:r>
      <w:r w:rsidR="009B197C" w:rsidRPr="002057AD">
        <w:rPr>
          <w:rFonts w:ascii="Calibri" w:hAnsi="Calibri" w:cs="Calibri"/>
          <w:b/>
          <w:bCs/>
          <w:color w:val="000000"/>
          <w:spacing w:val="3"/>
          <w:sz w:val="32"/>
          <w:szCs w:val="32"/>
        </w:rPr>
        <w:t xml:space="preserve">opportunities </w:t>
      </w:r>
      <w:r w:rsidRPr="002057AD">
        <w:rPr>
          <w:rFonts w:ascii="Calibri" w:hAnsi="Calibri" w:cs="Calibri"/>
          <w:b/>
          <w:bCs/>
          <w:color w:val="000000"/>
          <w:spacing w:val="3"/>
          <w:sz w:val="32"/>
          <w:szCs w:val="32"/>
        </w:rPr>
        <w:t>in the Epiphany Season</w:t>
      </w:r>
    </w:p>
    <w:p w14:paraId="2673B21D" w14:textId="75936307" w:rsidR="009B197C" w:rsidRDefault="009B197C" w:rsidP="00A42C36">
      <w:pPr>
        <w:pStyle w:val="note"/>
        <w:shd w:val="clear" w:color="auto" w:fill="FFFFFF"/>
        <w:spacing w:before="0" w:beforeAutospacing="0" w:after="0" w:afterAutospacing="0"/>
        <w:jc w:val="both"/>
        <w:rPr>
          <w:rFonts w:ascii="Calibri" w:hAnsi="Calibri" w:cs="Calibri"/>
          <w:b/>
          <w:bCs/>
          <w:color w:val="000000"/>
          <w:spacing w:val="3"/>
        </w:rPr>
      </w:pPr>
    </w:p>
    <w:p w14:paraId="03D4C515" w14:textId="23813598" w:rsidR="00A7483E" w:rsidRPr="002057AD" w:rsidRDefault="00535A16" w:rsidP="00A42C36">
      <w:pPr>
        <w:pStyle w:val="note"/>
        <w:shd w:val="clear" w:color="auto" w:fill="FFFFFF"/>
        <w:spacing w:before="0" w:beforeAutospacing="0" w:after="0" w:afterAutospacing="0"/>
        <w:jc w:val="both"/>
        <w:rPr>
          <w:rFonts w:ascii="Calibri" w:hAnsi="Calibri" w:cs="Calibri"/>
          <w:b/>
          <w:bCs/>
          <w:color w:val="000000"/>
          <w:spacing w:val="3"/>
          <w:sz w:val="28"/>
          <w:szCs w:val="28"/>
        </w:rPr>
      </w:pPr>
      <w:r>
        <w:rPr>
          <w:noProof/>
        </w:rPr>
        <w:drawing>
          <wp:anchor distT="0" distB="0" distL="114300" distR="114300" simplePos="0" relativeHeight="251665408" behindDoc="1" locked="0" layoutInCell="1" allowOverlap="1" wp14:anchorId="29AD0FA0" wp14:editId="35453D4A">
            <wp:simplePos x="0" y="0"/>
            <wp:positionH relativeFrom="column">
              <wp:posOffset>4593590</wp:posOffset>
            </wp:positionH>
            <wp:positionV relativeFrom="paragraph">
              <wp:posOffset>212090</wp:posOffset>
            </wp:positionV>
            <wp:extent cx="1374775" cy="1998345"/>
            <wp:effectExtent l="0" t="0" r="0" b="1905"/>
            <wp:wrapTight wrapText="bothSides">
              <wp:wrapPolygon edited="0">
                <wp:start x="0" y="0"/>
                <wp:lineTo x="0" y="21415"/>
                <wp:lineTo x="21251" y="21415"/>
                <wp:lineTo x="21251" y="0"/>
                <wp:lineTo x="0" y="0"/>
              </wp:wrapPolygon>
            </wp:wrapTight>
            <wp:docPr id="10" name="Picture 10" descr="Epiphany House Blessing with Chalk (Symbols For 2020) | House blessing,  Epiphany, Christ centered 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iphany House Blessing with Chalk (Symbols For 2020) | House blessing,  Epiphany, Christ centered christm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4775" cy="199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30D" w:rsidRPr="002057AD">
        <w:rPr>
          <w:rFonts w:ascii="Calibri" w:hAnsi="Calibri" w:cs="Calibri"/>
          <w:b/>
          <w:bCs/>
          <w:color w:val="000000"/>
          <w:spacing w:val="3"/>
          <w:sz w:val="28"/>
          <w:szCs w:val="28"/>
        </w:rPr>
        <w:t>Coming of the Magi</w:t>
      </w:r>
      <w:r w:rsidR="002057AD">
        <w:rPr>
          <w:rFonts w:ascii="Calibri" w:hAnsi="Calibri" w:cs="Calibri"/>
          <w:b/>
          <w:bCs/>
          <w:color w:val="000000"/>
          <w:spacing w:val="3"/>
          <w:sz w:val="28"/>
          <w:szCs w:val="28"/>
        </w:rPr>
        <w:t xml:space="preserve"> (6 January)</w:t>
      </w:r>
      <w:r w:rsidRPr="00535A16">
        <w:rPr>
          <w:noProof/>
        </w:rPr>
        <w:t xml:space="preserve"> </w:t>
      </w:r>
    </w:p>
    <w:p w14:paraId="37A09ED1" w14:textId="08500B55" w:rsidR="00A7730D" w:rsidRDefault="00A7730D" w:rsidP="00A42C36">
      <w:pPr>
        <w:pStyle w:val="note"/>
        <w:numPr>
          <w:ilvl w:val="0"/>
          <w:numId w:val="1"/>
        </w:numPr>
        <w:shd w:val="clear" w:color="auto" w:fill="FFFFFF"/>
        <w:spacing w:before="0" w:beforeAutospacing="0" w:after="0" w:afterAutospacing="0"/>
        <w:jc w:val="both"/>
        <w:rPr>
          <w:rFonts w:ascii="Calibri" w:hAnsi="Calibri" w:cs="Calibri"/>
          <w:color w:val="000000"/>
          <w:spacing w:val="3"/>
        </w:rPr>
      </w:pPr>
      <w:r>
        <w:rPr>
          <w:rFonts w:ascii="Calibri" w:hAnsi="Calibri" w:cs="Calibri"/>
          <w:color w:val="000000"/>
          <w:spacing w:val="3"/>
        </w:rPr>
        <w:t>Star-gazing night</w:t>
      </w:r>
      <w:r w:rsidR="002057AD" w:rsidRPr="002057AD">
        <w:rPr>
          <w:noProof/>
        </w:rPr>
        <w:t xml:space="preserve"> </w:t>
      </w:r>
    </w:p>
    <w:p w14:paraId="297A4CD7" w14:textId="217D6607" w:rsidR="00A7730D" w:rsidRDefault="00F115F0" w:rsidP="00A42C36">
      <w:pPr>
        <w:pStyle w:val="note"/>
        <w:numPr>
          <w:ilvl w:val="0"/>
          <w:numId w:val="1"/>
        </w:numPr>
        <w:shd w:val="clear" w:color="auto" w:fill="FFFFFF"/>
        <w:spacing w:before="0" w:beforeAutospacing="0" w:after="0" w:afterAutospacing="0"/>
        <w:jc w:val="both"/>
        <w:rPr>
          <w:rFonts w:ascii="Calibri" w:hAnsi="Calibri" w:cs="Calibri"/>
          <w:color w:val="000000"/>
          <w:spacing w:val="3"/>
        </w:rPr>
      </w:pPr>
      <w:r>
        <w:rPr>
          <w:rFonts w:ascii="Calibri" w:hAnsi="Calibri" w:cs="Calibri"/>
          <w:color w:val="000000"/>
          <w:spacing w:val="3"/>
        </w:rPr>
        <w:t>3 Kings Star Trail or Treasure Hunt</w:t>
      </w:r>
    </w:p>
    <w:p w14:paraId="24963830" w14:textId="50818C07" w:rsidR="00F115F0" w:rsidRDefault="00F115F0" w:rsidP="00A42C36">
      <w:pPr>
        <w:pStyle w:val="note"/>
        <w:numPr>
          <w:ilvl w:val="0"/>
          <w:numId w:val="1"/>
        </w:numPr>
        <w:shd w:val="clear" w:color="auto" w:fill="FFFFFF"/>
        <w:spacing w:before="0" w:beforeAutospacing="0" w:after="0" w:afterAutospacing="0"/>
        <w:jc w:val="both"/>
        <w:rPr>
          <w:rFonts w:ascii="Calibri" w:hAnsi="Calibri" w:cs="Calibri"/>
          <w:color w:val="000000"/>
          <w:spacing w:val="3"/>
        </w:rPr>
      </w:pPr>
      <w:r>
        <w:rPr>
          <w:rFonts w:ascii="Calibri" w:hAnsi="Calibri" w:cs="Calibri"/>
          <w:color w:val="000000"/>
          <w:spacing w:val="3"/>
        </w:rPr>
        <w:t xml:space="preserve">Crafts involving stars or crowns </w:t>
      </w:r>
    </w:p>
    <w:p w14:paraId="2B55DEC0" w14:textId="1C860438" w:rsidR="00A7730D" w:rsidRDefault="00A7730D" w:rsidP="00A42C36">
      <w:pPr>
        <w:pStyle w:val="note"/>
        <w:numPr>
          <w:ilvl w:val="0"/>
          <w:numId w:val="1"/>
        </w:numPr>
        <w:shd w:val="clear" w:color="auto" w:fill="FFFFFF"/>
        <w:spacing w:before="0" w:beforeAutospacing="0" w:after="0" w:afterAutospacing="0"/>
        <w:jc w:val="both"/>
        <w:rPr>
          <w:rFonts w:ascii="Calibri" w:hAnsi="Calibri" w:cs="Calibri"/>
          <w:color w:val="000000"/>
          <w:spacing w:val="3"/>
        </w:rPr>
      </w:pPr>
      <w:r>
        <w:rPr>
          <w:rFonts w:ascii="Calibri" w:hAnsi="Calibri" w:cs="Calibri"/>
          <w:color w:val="000000"/>
          <w:spacing w:val="3"/>
        </w:rPr>
        <w:t xml:space="preserve">Epiphany party </w:t>
      </w:r>
    </w:p>
    <w:p w14:paraId="72FCA17C" w14:textId="5F486993" w:rsidR="009B197C" w:rsidRDefault="00A7483E" w:rsidP="00A42C36">
      <w:pPr>
        <w:pStyle w:val="note"/>
        <w:numPr>
          <w:ilvl w:val="0"/>
          <w:numId w:val="1"/>
        </w:numPr>
        <w:shd w:val="clear" w:color="auto" w:fill="FFFFFF"/>
        <w:spacing w:before="0" w:beforeAutospacing="0" w:after="0" w:afterAutospacing="0"/>
        <w:jc w:val="both"/>
        <w:rPr>
          <w:rFonts w:ascii="Calibri" w:hAnsi="Calibri" w:cs="Calibri"/>
          <w:color w:val="000000"/>
          <w:spacing w:val="3"/>
        </w:rPr>
      </w:pPr>
      <w:r>
        <w:rPr>
          <w:rFonts w:ascii="Calibri" w:hAnsi="Calibri" w:cs="Calibri"/>
          <w:color w:val="000000"/>
          <w:spacing w:val="3"/>
        </w:rPr>
        <w:t xml:space="preserve">Invite your neighbours for </w:t>
      </w:r>
      <w:r w:rsidR="009B197C">
        <w:rPr>
          <w:rFonts w:ascii="Calibri" w:hAnsi="Calibri" w:cs="Calibri"/>
          <w:color w:val="000000"/>
          <w:spacing w:val="3"/>
        </w:rPr>
        <w:t xml:space="preserve">Epiphany Cake (Galette des Ros or </w:t>
      </w:r>
      <w:proofErr w:type="spellStart"/>
      <w:r w:rsidR="009B197C">
        <w:rPr>
          <w:rFonts w:ascii="Calibri" w:hAnsi="Calibri" w:cs="Calibri"/>
          <w:color w:val="000000"/>
          <w:spacing w:val="3"/>
        </w:rPr>
        <w:t>Rosca</w:t>
      </w:r>
      <w:proofErr w:type="spellEnd"/>
      <w:r w:rsidR="009B197C">
        <w:rPr>
          <w:rFonts w:ascii="Calibri" w:hAnsi="Calibri" w:cs="Calibri"/>
          <w:color w:val="000000"/>
          <w:spacing w:val="3"/>
        </w:rPr>
        <w:t xml:space="preserve"> des Reyes)</w:t>
      </w:r>
    </w:p>
    <w:p w14:paraId="71C3EACA" w14:textId="20674F72" w:rsidR="009B197C" w:rsidRDefault="009B197C" w:rsidP="00A42C36">
      <w:pPr>
        <w:pStyle w:val="note"/>
        <w:numPr>
          <w:ilvl w:val="0"/>
          <w:numId w:val="1"/>
        </w:numPr>
        <w:shd w:val="clear" w:color="auto" w:fill="FFFFFF"/>
        <w:spacing w:before="0" w:beforeAutospacing="0" w:after="0" w:afterAutospacing="0"/>
        <w:jc w:val="both"/>
        <w:rPr>
          <w:rFonts w:ascii="Calibri" w:hAnsi="Calibri" w:cs="Calibri"/>
          <w:color w:val="000000"/>
          <w:spacing w:val="3"/>
        </w:rPr>
      </w:pPr>
      <w:r>
        <w:rPr>
          <w:rFonts w:ascii="Calibri" w:hAnsi="Calibri" w:cs="Calibri"/>
          <w:color w:val="000000"/>
          <w:spacing w:val="3"/>
        </w:rPr>
        <w:t xml:space="preserve">Traditional </w:t>
      </w:r>
      <w:r w:rsidR="00A7730D">
        <w:rPr>
          <w:rFonts w:ascii="Calibri" w:hAnsi="Calibri" w:cs="Calibri"/>
          <w:color w:val="000000"/>
          <w:spacing w:val="3"/>
        </w:rPr>
        <w:t xml:space="preserve">Epiphany </w:t>
      </w:r>
      <w:r>
        <w:rPr>
          <w:rFonts w:ascii="Calibri" w:hAnsi="Calibri" w:cs="Calibri"/>
          <w:color w:val="000000"/>
          <w:spacing w:val="3"/>
        </w:rPr>
        <w:t xml:space="preserve">Chalking of the Door and </w:t>
      </w:r>
      <w:r w:rsidR="00A7730D">
        <w:rPr>
          <w:rFonts w:ascii="Calibri" w:hAnsi="Calibri" w:cs="Calibri"/>
          <w:color w:val="000000"/>
          <w:spacing w:val="3"/>
        </w:rPr>
        <w:t>House blessing</w:t>
      </w:r>
    </w:p>
    <w:p w14:paraId="4EB240EB" w14:textId="613C61E7" w:rsidR="00F115F0" w:rsidRDefault="00F115F0" w:rsidP="00A42C36">
      <w:pPr>
        <w:pStyle w:val="note"/>
        <w:numPr>
          <w:ilvl w:val="0"/>
          <w:numId w:val="1"/>
        </w:numPr>
        <w:shd w:val="clear" w:color="auto" w:fill="FFFFFF"/>
        <w:spacing w:before="0" w:beforeAutospacing="0" w:after="0" w:afterAutospacing="0"/>
        <w:jc w:val="both"/>
        <w:rPr>
          <w:rFonts w:ascii="Calibri" w:hAnsi="Calibri" w:cs="Calibri"/>
          <w:color w:val="000000"/>
          <w:spacing w:val="3"/>
        </w:rPr>
      </w:pPr>
      <w:r>
        <w:rPr>
          <w:rFonts w:ascii="Calibri" w:hAnsi="Calibri" w:cs="Calibri"/>
          <w:color w:val="000000"/>
          <w:spacing w:val="3"/>
        </w:rPr>
        <w:t>Tell the story of the wise men on 6</w:t>
      </w:r>
      <w:r w:rsidRPr="00F115F0">
        <w:rPr>
          <w:rFonts w:ascii="Calibri" w:hAnsi="Calibri" w:cs="Calibri"/>
          <w:color w:val="000000"/>
          <w:spacing w:val="3"/>
          <w:vertAlign w:val="superscript"/>
        </w:rPr>
        <w:t>th</w:t>
      </w:r>
      <w:r>
        <w:rPr>
          <w:rFonts w:ascii="Calibri" w:hAnsi="Calibri" w:cs="Calibri"/>
          <w:color w:val="000000"/>
          <w:spacing w:val="3"/>
        </w:rPr>
        <w:t xml:space="preserve"> Jan and place the wise men in the crib scene for the first time</w:t>
      </w:r>
    </w:p>
    <w:p w14:paraId="6134D222" w14:textId="23D77BB2" w:rsidR="0079353D" w:rsidRDefault="0079353D" w:rsidP="00A42C36">
      <w:pPr>
        <w:pStyle w:val="note"/>
        <w:shd w:val="clear" w:color="auto" w:fill="FFFFFF"/>
        <w:spacing w:before="0" w:beforeAutospacing="0" w:after="0" w:afterAutospacing="0"/>
        <w:jc w:val="both"/>
        <w:rPr>
          <w:rFonts w:ascii="Calibri" w:hAnsi="Calibri" w:cs="Calibri"/>
          <w:b/>
          <w:bCs/>
          <w:color w:val="000000"/>
          <w:spacing w:val="3"/>
        </w:rPr>
      </w:pPr>
    </w:p>
    <w:p w14:paraId="26668674" w14:textId="29887D6F" w:rsidR="009B197C" w:rsidRDefault="009B197C" w:rsidP="00A42C36">
      <w:pPr>
        <w:pStyle w:val="note"/>
        <w:shd w:val="clear" w:color="auto" w:fill="FFFFFF"/>
        <w:spacing w:before="0" w:beforeAutospacing="0" w:after="0" w:afterAutospacing="0"/>
        <w:jc w:val="both"/>
        <w:rPr>
          <w:noProof/>
        </w:rPr>
      </w:pPr>
      <w:r w:rsidRPr="002057AD">
        <w:rPr>
          <w:rFonts w:ascii="Calibri" w:hAnsi="Calibri" w:cs="Calibri"/>
          <w:b/>
          <w:bCs/>
          <w:color w:val="000000"/>
          <w:spacing w:val="3"/>
          <w:sz w:val="28"/>
          <w:szCs w:val="28"/>
        </w:rPr>
        <w:t>Jesus baptism</w:t>
      </w:r>
      <w:r w:rsidR="002057AD" w:rsidRPr="002057AD">
        <w:rPr>
          <w:rFonts w:ascii="Calibri" w:hAnsi="Calibri" w:cs="Calibri"/>
          <w:b/>
          <w:bCs/>
          <w:color w:val="000000"/>
          <w:spacing w:val="3"/>
          <w:sz w:val="28"/>
          <w:szCs w:val="28"/>
        </w:rPr>
        <w:t xml:space="preserve"> (Sunday after Epiphany)</w:t>
      </w:r>
      <w:r w:rsidR="002057AD" w:rsidRPr="002057AD">
        <w:rPr>
          <w:noProof/>
        </w:rPr>
        <w:t xml:space="preserve"> </w:t>
      </w:r>
    </w:p>
    <w:p w14:paraId="5EDB64B5" w14:textId="7722591E" w:rsidR="00A7483E" w:rsidRDefault="00A7483E" w:rsidP="00A42C36">
      <w:pPr>
        <w:pStyle w:val="note"/>
        <w:shd w:val="clear" w:color="auto" w:fill="FFFFFF"/>
        <w:spacing w:before="0" w:beforeAutospacing="0" w:after="0" w:afterAutospacing="0"/>
        <w:jc w:val="both"/>
        <w:rPr>
          <w:noProof/>
        </w:rPr>
      </w:pPr>
    </w:p>
    <w:p w14:paraId="7DC87097" w14:textId="28282F1A" w:rsidR="0079353D" w:rsidRDefault="00535A16" w:rsidP="00A42C36">
      <w:pPr>
        <w:pStyle w:val="note"/>
        <w:numPr>
          <w:ilvl w:val="0"/>
          <w:numId w:val="3"/>
        </w:numPr>
        <w:shd w:val="clear" w:color="auto" w:fill="FFFFFF"/>
        <w:spacing w:before="0" w:beforeAutospacing="0" w:after="0" w:afterAutospacing="0"/>
        <w:ind w:left="700"/>
        <w:jc w:val="both"/>
        <w:rPr>
          <w:rFonts w:ascii="Calibri" w:hAnsi="Calibri" w:cs="Calibri"/>
          <w:color w:val="000000"/>
          <w:spacing w:val="3"/>
        </w:rPr>
      </w:pPr>
      <w:r>
        <w:rPr>
          <w:noProof/>
        </w:rPr>
        <w:drawing>
          <wp:anchor distT="0" distB="0" distL="114300" distR="114300" simplePos="0" relativeHeight="251666432" behindDoc="1" locked="0" layoutInCell="1" allowOverlap="1" wp14:anchorId="4A8B8C50" wp14:editId="02B363D3">
            <wp:simplePos x="0" y="0"/>
            <wp:positionH relativeFrom="column">
              <wp:posOffset>3577479</wp:posOffset>
            </wp:positionH>
            <wp:positionV relativeFrom="paragraph">
              <wp:posOffset>146087</wp:posOffset>
            </wp:positionV>
            <wp:extent cx="2465705" cy="1220470"/>
            <wp:effectExtent l="0" t="0" r="0" b="0"/>
            <wp:wrapTight wrapText="bothSides">
              <wp:wrapPolygon edited="0">
                <wp:start x="0" y="0"/>
                <wp:lineTo x="0" y="21240"/>
                <wp:lineTo x="21361" y="21240"/>
                <wp:lineTo x="2136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570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53D">
        <w:rPr>
          <w:rFonts w:ascii="Calibri" w:hAnsi="Calibri" w:cs="Calibri"/>
          <w:color w:val="000000"/>
          <w:spacing w:val="3"/>
        </w:rPr>
        <w:t>Tell the story of Jesus’ baptism</w:t>
      </w:r>
    </w:p>
    <w:p w14:paraId="00622728" w14:textId="56697E89" w:rsidR="009B197C" w:rsidRDefault="00F115F0" w:rsidP="00A42C36">
      <w:pPr>
        <w:pStyle w:val="note"/>
        <w:numPr>
          <w:ilvl w:val="0"/>
          <w:numId w:val="3"/>
        </w:numPr>
        <w:shd w:val="clear" w:color="auto" w:fill="FFFFFF"/>
        <w:spacing w:before="0" w:beforeAutospacing="0" w:after="0" w:afterAutospacing="0"/>
        <w:ind w:left="700"/>
        <w:jc w:val="both"/>
        <w:rPr>
          <w:rFonts w:ascii="Calibri" w:hAnsi="Calibri" w:cs="Calibri"/>
          <w:color w:val="000000"/>
          <w:spacing w:val="3"/>
        </w:rPr>
      </w:pPr>
      <w:r>
        <w:rPr>
          <w:rFonts w:ascii="Calibri" w:hAnsi="Calibri" w:cs="Calibri"/>
          <w:color w:val="000000"/>
          <w:spacing w:val="3"/>
        </w:rPr>
        <w:t>At church have a r</w:t>
      </w:r>
      <w:r w:rsidR="009B197C">
        <w:rPr>
          <w:rFonts w:ascii="Calibri" w:hAnsi="Calibri" w:cs="Calibri"/>
          <w:color w:val="000000"/>
          <w:spacing w:val="3"/>
        </w:rPr>
        <w:t>ededication of baptismal roll or register (invite all those baptised in last 20 years)</w:t>
      </w:r>
      <w:r>
        <w:rPr>
          <w:rFonts w:ascii="Calibri" w:hAnsi="Calibri" w:cs="Calibri"/>
          <w:color w:val="000000"/>
          <w:spacing w:val="3"/>
        </w:rPr>
        <w:t xml:space="preserve"> – and expl</w:t>
      </w:r>
      <w:r w:rsidR="00A7483E">
        <w:rPr>
          <w:rFonts w:ascii="Calibri" w:hAnsi="Calibri" w:cs="Calibri"/>
          <w:color w:val="000000"/>
          <w:spacing w:val="3"/>
        </w:rPr>
        <w:t>a</w:t>
      </w:r>
      <w:r>
        <w:rPr>
          <w:rFonts w:ascii="Calibri" w:hAnsi="Calibri" w:cs="Calibri"/>
          <w:color w:val="000000"/>
          <w:spacing w:val="3"/>
        </w:rPr>
        <w:t>in what baptism is about</w:t>
      </w:r>
    </w:p>
    <w:p w14:paraId="63676128" w14:textId="218D7106" w:rsidR="00F115F0" w:rsidRDefault="00F115F0" w:rsidP="00A42C36">
      <w:pPr>
        <w:pStyle w:val="note"/>
        <w:numPr>
          <w:ilvl w:val="0"/>
          <w:numId w:val="3"/>
        </w:numPr>
        <w:shd w:val="clear" w:color="auto" w:fill="FFFFFF"/>
        <w:spacing w:before="0" w:beforeAutospacing="0" w:after="0" w:afterAutospacing="0"/>
        <w:ind w:left="700"/>
        <w:jc w:val="both"/>
        <w:rPr>
          <w:rFonts w:ascii="Calibri" w:hAnsi="Calibri" w:cs="Calibri"/>
          <w:color w:val="000000" w:themeColor="text1"/>
          <w:spacing w:val="3"/>
        </w:rPr>
      </w:pPr>
      <w:r>
        <w:rPr>
          <w:rFonts w:ascii="Calibri" w:hAnsi="Calibri" w:cs="Calibri"/>
          <w:color w:val="000000" w:themeColor="text1"/>
          <w:spacing w:val="3"/>
        </w:rPr>
        <w:t>At home, b</w:t>
      </w:r>
      <w:r w:rsidRPr="00F115F0">
        <w:rPr>
          <w:rFonts w:ascii="Calibri" w:hAnsi="Calibri" w:cs="Calibri"/>
          <w:color w:val="000000" w:themeColor="text1"/>
          <w:spacing w:val="3"/>
        </w:rPr>
        <w:t>ring out the family’s baptism candles and </w:t>
      </w:r>
      <w:hyperlink r:id="rId8" w:history="1">
        <w:r w:rsidRPr="00F115F0">
          <w:rPr>
            <w:rStyle w:val="Hyperlink"/>
            <w:rFonts w:ascii="Calibri" w:hAnsi="Calibri" w:cs="Calibri"/>
            <w:color w:val="000000" w:themeColor="text1"/>
            <w:spacing w:val="3"/>
            <w:u w:val="none"/>
          </w:rPr>
          <w:t>renew your own baptismal promises</w:t>
        </w:r>
      </w:hyperlink>
      <w:r w:rsidRPr="00F115F0">
        <w:rPr>
          <w:rFonts w:ascii="Calibri" w:hAnsi="Calibri" w:cs="Calibri"/>
          <w:color w:val="000000" w:themeColor="text1"/>
          <w:spacing w:val="3"/>
        </w:rPr>
        <w:t> together at dinner</w:t>
      </w:r>
    </w:p>
    <w:p w14:paraId="1AA8EE3C" w14:textId="2BC92976" w:rsidR="0079353D" w:rsidRDefault="0079353D" w:rsidP="00A42C36">
      <w:pPr>
        <w:pStyle w:val="note"/>
        <w:shd w:val="clear" w:color="auto" w:fill="FFFFFF"/>
        <w:spacing w:before="0" w:beforeAutospacing="0" w:after="0" w:afterAutospacing="0"/>
        <w:jc w:val="both"/>
        <w:rPr>
          <w:rFonts w:ascii="Calibri" w:hAnsi="Calibri" w:cs="Calibri"/>
          <w:b/>
          <w:bCs/>
          <w:color w:val="000000" w:themeColor="text1"/>
          <w:spacing w:val="3"/>
        </w:rPr>
      </w:pPr>
    </w:p>
    <w:p w14:paraId="2BCC689F" w14:textId="7B799BC5" w:rsidR="004417ED" w:rsidRDefault="004417ED" w:rsidP="00A42C36">
      <w:pPr>
        <w:pStyle w:val="note"/>
        <w:shd w:val="clear" w:color="auto" w:fill="FFFFFF"/>
        <w:spacing w:before="0" w:beforeAutospacing="0" w:after="0" w:afterAutospacing="0"/>
        <w:jc w:val="both"/>
        <w:rPr>
          <w:rFonts w:ascii="Calibri" w:hAnsi="Calibri" w:cs="Calibri"/>
          <w:b/>
          <w:bCs/>
          <w:color w:val="000000" w:themeColor="text1"/>
          <w:spacing w:val="3"/>
          <w:sz w:val="28"/>
          <w:szCs w:val="28"/>
        </w:rPr>
      </w:pPr>
    </w:p>
    <w:p w14:paraId="7ABB142B" w14:textId="35BC2D53" w:rsidR="00F115F0" w:rsidRDefault="00F115F0" w:rsidP="00A42C36">
      <w:pPr>
        <w:pStyle w:val="note"/>
        <w:shd w:val="clear" w:color="auto" w:fill="FFFFFF"/>
        <w:spacing w:before="0" w:beforeAutospacing="0" w:after="0" w:afterAutospacing="0"/>
        <w:jc w:val="both"/>
        <w:rPr>
          <w:noProof/>
        </w:rPr>
      </w:pPr>
      <w:r w:rsidRPr="002057AD">
        <w:rPr>
          <w:rFonts w:ascii="Calibri" w:hAnsi="Calibri" w:cs="Calibri"/>
          <w:b/>
          <w:bCs/>
          <w:color w:val="000000" w:themeColor="text1"/>
          <w:spacing w:val="3"/>
          <w:sz w:val="28"/>
          <w:szCs w:val="28"/>
        </w:rPr>
        <w:t>Candlemas</w:t>
      </w:r>
      <w:r w:rsidR="0079353D" w:rsidRPr="002057AD">
        <w:rPr>
          <w:rFonts w:ascii="Calibri" w:hAnsi="Calibri" w:cs="Calibri"/>
          <w:b/>
          <w:bCs/>
          <w:color w:val="000000" w:themeColor="text1"/>
          <w:spacing w:val="3"/>
          <w:sz w:val="28"/>
          <w:szCs w:val="28"/>
        </w:rPr>
        <w:t xml:space="preserve"> (Presentation of Christ at the Temple</w:t>
      </w:r>
      <w:r w:rsidR="002057AD" w:rsidRPr="002057AD">
        <w:rPr>
          <w:rFonts w:ascii="Calibri" w:hAnsi="Calibri" w:cs="Calibri"/>
          <w:b/>
          <w:bCs/>
          <w:color w:val="000000" w:themeColor="text1"/>
          <w:spacing w:val="3"/>
          <w:sz w:val="28"/>
          <w:szCs w:val="28"/>
        </w:rPr>
        <w:t xml:space="preserve"> – 2 February</w:t>
      </w:r>
      <w:r w:rsidR="0079353D" w:rsidRPr="002057AD">
        <w:rPr>
          <w:rFonts w:ascii="Calibri" w:hAnsi="Calibri" w:cs="Calibri"/>
          <w:b/>
          <w:bCs/>
          <w:color w:val="000000" w:themeColor="text1"/>
          <w:spacing w:val="3"/>
          <w:sz w:val="28"/>
          <w:szCs w:val="28"/>
        </w:rPr>
        <w:t>)</w:t>
      </w:r>
      <w:r w:rsidR="004417ED" w:rsidRPr="004417ED">
        <w:rPr>
          <w:noProof/>
        </w:rPr>
        <w:t xml:space="preserve"> </w:t>
      </w:r>
    </w:p>
    <w:p w14:paraId="3DFADBF7" w14:textId="24EBAD34" w:rsidR="00A7483E" w:rsidRPr="002057AD" w:rsidRDefault="00A7483E" w:rsidP="00A42C36">
      <w:pPr>
        <w:pStyle w:val="note"/>
        <w:shd w:val="clear" w:color="auto" w:fill="FFFFFF"/>
        <w:spacing w:before="0" w:beforeAutospacing="0" w:after="0" w:afterAutospacing="0"/>
        <w:jc w:val="both"/>
        <w:rPr>
          <w:rFonts w:ascii="Calibri" w:hAnsi="Calibri" w:cs="Calibri"/>
          <w:b/>
          <w:bCs/>
          <w:color w:val="000000" w:themeColor="text1"/>
          <w:spacing w:val="3"/>
          <w:sz w:val="28"/>
          <w:szCs w:val="28"/>
        </w:rPr>
      </w:pPr>
    </w:p>
    <w:p w14:paraId="66D2AFEA" w14:textId="0F2394AF" w:rsidR="00F115F0" w:rsidRDefault="00BF75A7" w:rsidP="00A42C36">
      <w:pPr>
        <w:pStyle w:val="note"/>
        <w:numPr>
          <w:ilvl w:val="0"/>
          <w:numId w:val="2"/>
        </w:numPr>
        <w:shd w:val="clear" w:color="auto" w:fill="FFFFFF"/>
        <w:spacing w:before="0" w:beforeAutospacing="0" w:after="0" w:afterAutospacing="0"/>
        <w:jc w:val="both"/>
        <w:rPr>
          <w:rFonts w:ascii="Calibri" w:hAnsi="Calibri" w:cs="Calibri"/>
          <w:color w:val="000000" w:themeColor="text1"/>
          <w:spacing w:val="3"/>
        </w:rPr>
      </w:pPr>
      <w:bookmarkStart w:id="0" w:name="_Hlk61021772"/>
      <w:r>
        <w:rPr>
          <w:rFonts w:ascii="Calibri" w:hAnsi="Calibri" w:cs="Calibri"/>
          <w:noProof/>
          <w:color w:val="000000" w:themeColor="text1"/>
          <w:spacing w:val="3"/>
        </w:rPr>
        <w:drawing>
          <wp:anchor distT="0" distB="0" distL="114300" distR="114300" simplePos="0" relativeHeight="251662336" behindDoc="1" locked="0" layoutInCell="1" allowOverlap="1" wp14:anchorId="0C5445AC" wp14:editId="531860AB">
            <wp:simplePos x="0" y="0"/>
            <wp:positionH relativeFrom="column">
              <wp:posOffset>3578225</wp:posOffset>
            </wp:positionH>
            <wp:positionV relativeFrom="paragraph">
              <wp:posOffset>119380</wp:posOffset>
            </wp:positionV>
            <wp:extent cx="2510790" cy="935990"/>
            <wp:effectExtent l="0" t="0" r="3810" b="0"/>
            <wp:wrapThrough wrapText="bothSides">
              <wp:wrapPolygon edited="0">
                <wp:start x="0" y="0"/>
                <wp:lineTo x="0" y="21102"/>
                <wp:lineTo x="21469" y="21102"/>
                <wp:lineTo x="2146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07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5F0" w:rsidRPr="0079353D">
        <w:rPr>
          <w:rFonts w:ascii="Calibri" w:hAnsi="Calibri" w:cs="Calibri"/>
          <w:color w:val="000000" w:themeColor="text1"/>
          <w:spacing w:val="3"/>
        </w:rPr>
        <w:t>Make candles</w:t>
      </w:r>
    </w:p>
    <w:p w14:paraId="325D11CC" w14:textId="57460107" w:rsidR="00A7483E" w:rsidRDefault="00A7483E" w:rsidP="00A42C36">
      <w:pPr>
        <w:pStyle w:val="note"/>
        <w:numPr>
          <w:ilvl w:val="0"/>
          <w:numId w:val="2"/>
        </w:numPr>
        <w:shd w:val="clear" w:color="auto" w:fill="FFFFFF"/>
        <w:spacing w:before="0" w:beforeAutospacing="0" w:after="0" w:afterAutospacing="0"/>
        <w:jc w:val="both"/>
        <w:rPr>
          <w:rFonts w:ascii="Calibri" w:hAnsi="Calibri" w:cs="Calibri"/>
          <w:color w:val="000000" w:themeColor="text1"/>
          <w:spacing w:val="3"/>
        </w:rPr>
      </w:pPr>
      <w:r>
        <w:rPr>
          <w:rFonts w:ascii="Calibri" w:hAnsi="Calibri" w:cs="Calibri"/>
          <w:color w:val="000000" w:themeColor="text1"/>
          <w:spacing w:val="3"/>
        </w:rPr>
        <w:t xml:space="preserve">Go on </w:t>
      </w:r>
      <w:proofErr w:type="gramStart"/>
      <w:r>
        <w:rPr>
          <w:rFonts w:ascii="Calibri" w:hAnsi="Calibri" w:cs="Calibri"/>
          <w:color w:val="000000" w:themeColor="text1"/>
          <w:spacing w:val="3"/>
        </w:rPr>
        <w:t>an</w:t>
      </w:r>
      <w:proofErr w:type="gramEnd"/>
      <w:r>
        <w:rPr>
          <w:rFonts w:ascii="Calibri" w:hAnsi="Calibri" w:cs="Calibri"/>
          <w:color w:val="000000" w:themeColor="text1"/>
          <w:spacing w:val="3"/>
        </w:rPr>
        <w:t xml:space="preserve"> Snowdrop Walk</w:t>
      </w:r>
      <w:r w:rsidR="00BF75A7">
        <w:rPr>
          <w:rFonts w:ascii="Calibri" w:hAnsi="Calibri" w:cs="Calibri"/>
          <w:color w:val="000000" w:themeColor="text1"/>
          <w:spacing w:val="3"/>
        </w:rPr>
        <w:t xml:space="preserve"> (Snowdrops are also called “</w:t>
      </w:r>
      <w:proofErr w:type="spellStart"/>
      <w:r w:rsidR="00BF75A7">
        <w:rPr>
          <w:rFonts w:ascii="Calibri" w:hAnsi="Calibri" w:cs="Calibri"/>
          <w:color w:val="000000" w:themeColor="text1"/>
          <w:spacing w:val="3"/>
        </w:rPr>
        <w:t>candlemas</w:t>
      </w:r>
      <w:proofErr w:type="spellEnd"/>
      <w:r w:rsidR="00BF75A7">
        <w:rPr>
          <w:rFonts w:ascii="Calibri" w:hAnsi="Calibri" w:cs="Calibri"/>
          <w:color w:val="000000" w:themeColor="text1"/>
          <w:spacing w:val="3"/>
        </w:rPr>
        <w:t xml:space="preserve"> bells” and are symbols of hope</w:t>
      </w:r>
    </w:p>
    <w:bookmarkEnd w:id="0"/>
    <w:p w14:paraId="626F3BE9" w14:textId="0B9AC4EC" w:rsidR="0079353D" w:rsidRPr="0079353D" w:rsidRDefault="00BF75A7" w:rsidP="00A42C36">
      <w:pPr>
        <w:pStyle w:val="note"/>
        <w:numPr>
          <w:ilvl w:val="0"/>
          <w:numId w:val="2"/>
        </w:numPr>
        <w:shd w:val="clear" w:color="auto" w:fill="FFFFFF"/>
        <w:spacing w:before="0" w:beforeAutospacing="0" w:after="0" w:afterAutospacing="0"/>
        <w:jc w:val="both"/>
        <w:rPr>
          <w:rFonts w:ascii="Calibri" w:hAnsi="Calibri" w:cs="Calibri"/>
          <w:color w:val="000000" w:themeColor="text1"/>
          <w:spacing w:val="3"/>
        </w:rPr>
      </w:pPr>
      <w:r>
        <w:rPr>
          <w:noProof/>
        </w:rPr>
        <w:drawing>
          <wp:anchor distT="0" distB="0" distL="114300" distR="114300" simplePos="0" relativeHeight="251664384" behindDoc="1" locked="0" layoutInCell="1" allowOverlap="1" wp14:anchorId="2B2095AB" wp14:editId="0130A1A4">
            <wp:simplePos x="0" y="0"/>
            <wp:positionH relativeFrom="column">
              <wp:posOffset>3608070</wp:posOffset>
            </wp:positionH>
            <wp:positionV relativeFrom="paragraph">
              <wp:posOffset>516890</wp:posOffset>
            </wp:positionV>
            <wp:extent cx="2472055" cy="605155"/>
            <wp:effectExtent l="0" t="0" r="4445" b="4445"/>
            <wp:wrapTight wrapText="bothSides">
              <wp:wrapPolygon edited="0">
                <wp:start x="0" y="0"/>
                <wp:lineTo x="0" y="21079"/>
                <wp:lineTo x="21472" y="21079"/>
                <wp:lineTo x="21472" y="0"/>
                <wp:lineTo x="0" y="0"/>
              </wp:wrapPolygon>
            </wp:wrapTight>
            <wp:docPr id="2" name="Picture 2" descr="Candle Making Parties | Children and Adult Candle Making Pa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dle Making Parties | Children and Adult Candle Making Parti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205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79353D">
        <w:rPr>
          <w:rFonts w:ascii="Calibri" w:hAnsi="Calibri" w:cs="Calibri"/>
          <w:color w:val="000000" w:themeColor="text1"/>
          <w:spacing w:val="3"/>
        </w:rPr>
        <w:t>Wrap up a pile of coins into a white paper tube and put a red flame on top and give to your chosen charity</w:t>
      </w:r>
    </w:p>
    <w:p w14:paraId="609248BE" w14:textId="2A2150C8" w:rsidR="00F115F0" w:rsidRDefault="0079353D" w:rsidP="00A42C36">
      <w:pPr>
        <w:pStyle w:val="note"/>
        <w:numPr>
          <w:ilvl w:val="0"/>
          <w:numId w:val="2"/>
        </w:numPr>
        <w:shd w:val="clear" w:color="auto" w:fill="FFFFFF"/>
        <w:spacing w:before="0" w:beforeAutospacing="0" w:after="0" w:afterAutospacing="0"/>
        <w:jc w:val="both"/>
        <w:rPr>
          <w:rFonts w:ascii="Calibri" w:hAnsi="Calibri" w:cs="Calibri"/>
          <w:color w:val="000000" w:themeColor="text1"/>
          <w:spacing w:val="3"/>
        </w:rPr>
      </w:pPr>
      <w:r>
        <w:rPr>
          <w:rFonts w:ascii="Calibri" w:hAnsi="Calibri" w:cs="Calibri"/>
          <w:color w:val="000000" w:themeColor="text1"/>
          <w:spacing w:val="3"/>
        </w:rPr>
        <w:t xml:space="preserve">Honour the older generation </w:t>
      </w:r>
      <w:proofErr w:type="spellStart"/>
      <w:proofErr w:type="gramStart"/>
      <w:r>
        <w:rPr>
          <w:rFonts w:ascii="Calibri" w:hAnsi="Calibri" w:cs="Calibri"/>
          <w:color w:val="000000" w:themeColor="text1"/>
          <w:spacing w:val="3"/>
        </w:rPr>
        <w:t>eg</w:t>
      </w:r>
      <w:proofErr w:type="spellEnd"/>
      <w:proofErr w:type="gramEnd"/>
      <w:r>
        <w:rPr>
          <w:rFonts w:ascii="Calibri" w:hAnsi="Calibri" w:cs="Calibri"/>
          <w:color w:val="000000" w:themeColor="text1"/>
          <w:spacing w:val="3"/>
        </w:rPr>
        <w:t xml:space="preserve"> c</w:t>
      </w:r>
      <w:r w:rsidRPr="0079353D">
        <w:rPr>
          <w:rFonts w:ascii="Calibri" w:hAnsi="Calibri" w:cs="Calibri"/>
          <w:color w:val="000000" w:themeColor="text1"/>
          <w:spacing w:val="3"/>
        </w:rPr>
        <w:t xml:space="preserve">elebrate </w:t>
      </w:r>
      <w:r>
        <w:rPr>
          <w:rFonts w:ascii="Calibri" w:hAnsi="Calibri" w:cs="Calibri"/>
          <w:color w:val="000000" w:themeColor="text1"/>
          <w:spacing w:val="3"/>
        </w:rPr>
        <w:t xml:space="preserve">a </w:t>
      </w:r>
      <w:r w:rsidRPr="0079353D">
        <w:rPr>
          <w:rFonts w:ascii="Calibri" w:hAnsi="Calibri" w:cs="Calibri"/>
          <w:color w:val="000000" w:themeColor="text1"/>
          <w:spacing w:val="3"/>
        </w:rPr>
        <w:t>“grandparents day”</w:t>
      </w:r>
    </w:p>
    <w:p w14:paraId="2460EE9F" w14:textId="40020DF8" w:rsidR="0079353D" w:rsidRPr="0079353D" w:rsidRDefault="0079353D" w:rsidP="00A42C36">
      <w:pPr>
        <w:pStyle w:val="note"/>
        <w:numPr>
          <w:ilvl w:val="0"/>
          <w:numId w:val="2"/>
        </w:numPr>
        <w:shd w:val="clear" w:color="auto" w:fill="FFFFFF"/>
        <w:spacing w:before="0" w:beforeAutospacing="0" w:after="0" w:afterAutospacing="0"/>
        <w:jc w:val="both"/>
        <w:rPr>
          <w:rFonts w:ascii="Calibri" w:hAnsi="Calibri" w:cs="Calibri"/>
          <w:color w:val="000000" w:themeColor="text1"/>
          <w:spacing w:val="3"/>
        </w:rPr>
      </w:pPr>
      <w:r>
        <w:rPr>
          <w:rFonts w:ascii="Calibri" w:hAnsi="Calibri" w:cs="Calibri"/>
          <w:color w:val="000000" w:themeColor="text1"/>
          <w:spacing w:val="3"/>
        </w:rPr>
        <w:t xml:space="preserve">The French custom is to eat crepes on this day </w:t>
      </w:r>
      <w:r w:rsidR="00BF75A7">
        <w:rPr>
          <w:rFonts w:ascii="Calibri" w:hAnsi="Calibri" w:cs="Calibri"/>
          <w:color w:val="000000" w:themeColor="text1"/>
          <w:spacing w:val="3"/>
        </w:rPr>
        <w:t xml:space="preserve">(Le </w:t>
      </w:r>
      <w:proofErr w:type="spellStart"/>
      <w:r w:rsidR="00BF75A7">
        <w:rPr>
          <w:rFonts w:ascii="Calibri" w:hAnsi="Calibri" w:cs="Calibri"/>
          <w:color w:val="000000" w:themeColor="text1"/>
          <w:spacing w:val="3"/>
        </w:rPr>
        <w:t>Chandeleur</w:t>
      </w:r>
      <w:proofErr w:type="spellEnd"/>
      <w:r w:rsidR="00BF75A7">
        <w:rPr>
          <w:rFonts w:ascii="Calibri" w:hAnsi="Calibri" w:cs="Calibri"/>
          <w:color w:val="000000" w:themeColor="text1"/>
          <w:spacing w:val="3"/>
        </w:rPr>
        <w:t>)</w:t>
      </w:r>
      <w:r>
        <w:rPr>
          <w:rFonts w:ascii="Calibri" w:hAnsi="Calibri" w:cs="Calibri"/>
          <w:color w:val="000000" w:themeColor="text1"/>
          <w:spacing w:val="3"/>
        </w:rPr>
        <w:t>and make them look like the sun.</w:t>
      </w:r>
    </w:p>
    <w:p w14:paraId="58836D54" w14:textId="59AAE186" w:rsidR="0079353D" w:rsidRDefault="00A7483E" w:rsidP="00A42C36">
      <w:pPr>
        <w:pStyle w:val="note"/>
        <w:numPr>
          <w:ilvl w:val="0"/>
          <w:numId w:val="2"/>
        </w:numPr>
        <w:shd w:val="clear" w:color="auto" w:fill="FFFFFF"/>
        <w:spacing w:before="0" w:beforeAutospacing="0" w:after="0" w:afterAutospacing="0"/>
        <w:jc w:val="both"/>
        <w:rPr>
          <w:rFonts w:ascii="Calibri" w:hAnsi="Calibri" w:cs="Calibri"/>
          <w:color w:val="000000" w:themeColor="text1"/>
          <w:spacing w:val="3"/>
        </w:rPr>
      </w:pPr>
      <w:r>
        <w:rPr>
          <w:rFonts w:ascii="Calibri" w:hAnsi="Calibri" w:cs="Calibri"/>
          <w:color w:val="000000" w:themeColor="text1"/>
          <w:spacing w:val="3"/>
        </w:rPr>
        <w:t xml:space="preserve">Candlemas </w:t>
      </w:r>
      <w:r w:rsidR="0079353D" w:rsidRPr="0079353D">
        <w:rPr>
          <w:rFonts w:ascii="Calibri" w:hAnsi="Calibri" w:cs="Calibri"/>
          <w:color w:val="000000" w:themeColor="text1"/>
          <w:spacing w:val="3"/>
        </w:rPr>
        <w:t>Christingle</w:t>
      </w:r>
    </w:p>
    <w:p w14:paraId="7D7AC076" w14:textId="7BD2A346" w:rsidR="0079353D" w:rsidRDefault="0079353D" w:rsidP="00A42C36">
      <w:pPr>
        <w:pStyle w:val="note"/>
        <w:numPr>
          <w:ilvl w:val="0"/>
          <w:numId w:val="2"/>
        </w:numPr>
        <w:shd w:val="clear" w:color="auto" w:fill="FFFFFF"/>
        <w:spacing w:before="0" w:beforeAutospacing="0" w:after="0" w:afterAutospacing="0"/>
        <w:jc w:val="both"/>
        <w:rPr>
          <w:rFonts w:ascii="Calibri" w:hAnsi="Calibri" w:cs="Calibri"/>
          <w:color w:val="000000" w:themeColor="text1"/>
          <w:spacing w:val="3"/>
        </w:rPr>
      </w:pPr>
      <w:r>
        <w:rPr>
          <w:rFonts w:ascii="Calibri" w:hAnsi="Calibri" w:cs="Calibri"/>
          <w:color w:val="000000" w:themeColor="text1"/>
          <w:spacing w:val="3"/>
        </w:rPr>
        <w:t>Tell the story of Simeon and Anna</w:t>
      </w:r>
    </w:p>
    <w:p w14:paraId="029A04E6" w14:textId="14F3FF2E" w:rsidR="0079353D" w:rsidRPr="0079353D" w:rsidRDefault="00BF75A7" w:rsidP="00A42C36">
      <w:pPr>
        <w:pStyle w:val="note"/>
        <w:numPr>
          <w:ilvl w:val="0"/>
          <w:numId w:val="2"/>
        </w:numPr>
        <w:shd w:val="clear" w:color="auto" w:fill="FFFFFF"/>
        <w:spacing w:before="0" w:beforeAutospacing="0" w:after="0" w:afterAutospacing="0"/>
        <w:jc w:val="both"/>
        <w:rPr>
          <w:rFonts w:ascii="Calibri" w:hAnsi="Calibri" w:cs="Calibri"/>
          <w:color w:val="000000" w:themeColor="text1"/>
          <w:spacing w:val="3"/>
        </w:rPr>
      </w:pPr>
      <w:r>
        <w:rPr>
          <w:noProof/>
        </w:rPr>
        <w:drawing>
          <wp:anchor distT="0" distB="0" distL="114300" distR="114300" simplePos="0" relativeHeight="251663360" behindDoc="1" locked="0" layoutInCell="1" allowOverlap="1" wp14:anchorId="5778B13B" wp14:editId="4C9CBCBB">
            <wp:simplePos x="0" y="0"/>
            <wp:positionH relativeFrom="column">
              <wp:posOffset>3608662</wp:posOffset>
            </wp:positionH>
            <wp:positionV relativeFrom="paragraph">
              <wp:posOffset>-325977</wp:posOffset>
            </wp:positionV>
            <wp:extent cx="2470785" cy="935990"/>
            <wp:effectExtent l="0" t="0" r="5715" b="0"/>
            <wp:wrapTight wrapText="bothSides">
              <wp:wrapPolygon edited="0">
                <wp:start x="0" y="0"/>
                <wp:lineTo x="0" y="21102"/>
                <wp:lineTo x="21483" y="21102"/>
                <wp:lineTo x="21483" y="0"/>
                <wp:lineTo x="0" y="0"/>
              </wp:wrapPolygon>
            </wp:wrapTight>
            <wp:docPr id="9" name="Picture 9" descr="La Chandeleur - it's crêped up on us again! - Paris Pas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handeleur - it's crêped up on us again! - Paris Pass Bl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785"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53D">
        <w:rPr>
          <w:rFonts w:ascii="Calibri" w:hAnsi="Calibri" w:cs="Calibri"/>
          <w:color w:val="000000" w:themeColor="text1"/>
          <w:spacing w:val="3"/>
        </w:rPr>
        <w:t>Some people leave the Christmas tree up until Candlemas, the end of the Epiphany Season.</w:t>
      </w:r>
      <w:r w:rsidRPr="00BF75A7">
        <w:rPr>
          <w:rFonts w:ascii="Calibri" w:hAnsi="Calibri" w:cs="Calibri"/>
          <w:noProof/>
          <w:color w:val="000000" w:themeColor="text1"/>
          <w:spacing w:val="3"/>
        </w:rPr>
        <w:t xml:space="preserve"> </w:t>
      </w:r>
    </w:p>
    <w:p w14:paraId="5677F3BE" w14:textId="014025BA" w:rsidR="00A7730D" w:rsidRDefault="00A7730D" w:rsidP="00A42C36">
      <w:pPr>
        <w:jc w:val="both"/>
        <w:rPr>
          <w:noProof/>
        </w:rPr>
      </w:pPr>
    </w:p>
    <w:p w14:paraId="1D0A448D" w14:textId="77777777" w:rsidR="00A65AD6" w:rsidRDefault="00A65AD6" w:rsidP="00A42C36">
      <w:pPr>
        <w:jc w:val="both"/>
      </w:pPr>
    </w:p>
    <w:sectPr w:rsidR="00A65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A705E"/>
    <w:multiLevelType w:val="hybridMultilevel"/>
    <w:tmpl w:val="3CD891B6"/>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 w15:restartNumberingAfterBreak="0">
    <w:nsid w:val="3C5E2FDF"/>
    <w:multiLevelType w:val="hybridMultilevel"/>
    <w:tmpl w:val="8C2C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F12D6"/>
    <w:multiLevelType w:val="hybridMultilevel"/>
    <w:tmpl w:val="87A4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106398">
    <w:abstractNumId w:val="1"/>
  </w:num>
  <w:num w:numId="2" w16cid:durableId="995766193">
    <w:abstractNumId w:val="2"/>
  </w:num>
  <w:num w:numId="3" w16cid:durableId="150320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AD"/>
    <w:rsid w:val="00022E99"/>
    <w:rsid w:val="000F5F34"/>
    <w:rsid w:val="002057AD"/>
    <w:rsid w:val="002919D0"/>
    <w:rsid w:val="002C57E1"/>
    <w:rsid w:val="003B0FAD"/>
    <w:rsid w:val="004417ED"/>
    <w:rsid w:val="00535A16"/>
    <w:rsid w:val="0064643A"/>
    <w:rsid w:val="0079353D"/>
    <w:rsid w:val="007A374B"/>
    <w:rsid w:val="00831F13"/>
    <w:rsid w:val="00872D72"/>
    <w:rsid w:val="009738DB"/>
    <w:rsid w:val="009B197C"/>
    <w:rsid w:val="00A26D5A"/>
    <w:rsid w:val="00A42C36"/>
    <w:rsid w:val="00A65AD6"/>
    <w:rsid w:val="00A7483E"/>
    <w:rsid w:val="00A7730D"/>
    <w:rsid w:val="00BF75A7"/>
    <w:rsid w:val="00C14CBE"/>
    <w:rsid w:val="00D55400"/>
    <w:rsid w:val="00D62CAD"/>
    <w:rsid w:val="00F11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7BB0"/>
  <w15:chartTrackingRefBased/>
  <w15:docId w15:val="{074065BE-AFE5-4EAD-926D-87B45415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Normal"/>
    <w:rsid w:val="00A773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773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A773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7730D"/>
    <w:rPr>
      <w:i/>
      <w:iCs/>
    </w:rPr>
  </w:style>
  <w:style w:type="character" w:styleId="Hyperlink">
    <w:name w:val="Hyperlink"/>
    <w:basedOn w:val="DefaultParagraphFont"/>
    <w:uiPriority w:val="99"/>
    <w:unhideWhenUsed/>
    <w:rsid w:val="00F115F0"/>
    <w:rPr>
      <w:color w:val="0563C1" w:themeColor="hyperlink"/>
      <w:u w:val="single"/>
    </w:rPr>
  </w:style>
  <w:style w:type="character" w:styleId="UnresolvedMention">
    <w:name w:val="Unresolved Mention"/>
    <w:basedOn w:val="DefaultParagraphFont"/>
    <w:uiPriority w:val="99"/>
    <w:semiHidden/>
    <w:unhideWhenUsed/>
    <w:rsid w:val="00F1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9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org/prayers/prayer.php?p=16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Sally</dc:creator>
  <cp:keywords/>
  <dc:description/>
  <cp:lastModifiedBy>Nina Seaman</cp:lastModifiedBy>
  <cp:revision>2</cp:revision>
  <cp:lastPrinted>2022-11-24T10:11:00Z</cp:lastPrinted>
  <dcterms:created xsi:type="dcterms:W3CDTF">2022-11-24T10:12:00Z</dcterms:created>
  <dcterms:modified xsi:type="dcterms:W3CDTF">2022-11-24T10:12:00Z</dcterms:modified>
</cp:coreProperties>
</file>